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47D3" w14:textId="77777777" w:rsidR="00C8744E" w:rsidRDefault="00B61E20" w:rsidP="00BE254B">
      <w:pPr>
        <w:ind w:left="210" w:hangingChars="100" w:hanging="210"/>
      </w:pPr>
      <w:r>
        <w:rPr>
          <w:rFonts w:hint="eastAsia"/>
        </w:rPr>
        <w:t>～</w:t>
      </w:r>
      <w:r w:rsidR="000B2ABC" w:rsidRPr="000B2ABC">
        <w:t>プラドの光、セビリアの春〜</w:t>
      </w:r>
    </w:p>
    <w:p w14:paraId="49AC122F" w14:textId="77777777" w:rsidR="00C8744E" w:rsidRDefault="000B2ABC" w:rsidP="00C8744E">
      <w:pPr>
        <w:ind w:leftChars="50" w:left="210" w:hangingChars="50" w:hanging="105"/>
      </w:pPr>
      <w:r w:rsidRPr="000B2ABC">
        <w:t>マリア・エステル・グスマン＆高木洋子</w:t>
      </w:r>
    </w:p>
    <w:p w14:paraId="451002E1" w14:textId="640FB553" w:rsidR="00597C97" w:rsidRDefault="000B2ABC" w:rsidP="00C8744E">
      <w:pPr>
        <w:ind w:leftChars="50" w:left="210" w:hangingChars="50" w:hanging="105"/>
      </w:pPr>
      <w:r w:rsidRPr="000B2ABC">
        <w:t>María Eshter Guzmán y Yoko Takaki</w:t>
      </w:r>
    </w:p>
    <w:p w14:paraId="6315DFBF" w14:textId="124B4510" w:rsidR="000B2ABC" w:rsidRDefault="000B2ABC" w:rsidP="00FB5E1A">
      <w:pPr>
        <w:ind w:firstLineChars="50" w:firstLine="105"/>
      </w:pPr>
      <w:r w:rsidRPr="000B2ABC">
        <w:t>スペシャルサロンコンサート</w:t>
      </w:r>
    </w:p>
    <w:p w14:paraId="698A307B" w14:textId="77777777" w:rsidR="00836821" w:rsidRDefault="00BE254B" w:rsidP="000B2ABC">
      <w:r w:rsidRPr="000B2ABC">
        <w:t>【日時】10月10日（土）開演15:00（開場14:45）</w:t>
      </w:r>
      <w:r w:rsidRPr="000B2ABC">
        <w:br/>
        <w:t>【会場】</w:t>
      </w:r>
      <w:hyperlink r:id="rId7" w:tgtFrame="_blank" w:history="1">
        <w:r w:rsidRPr="000B2ABC">
          <w:rPr>
            <w:rStyle w:val="aa"/>
          </w:rPr>
          <w:t>音楽サロンAria</w:t>
        </w:r>
      </w:hyperlink>
      <w:r w:rsidRPr="000B2ABC">
        <w:br/>
        <w:t xml:space="preserve">　　　（横浜市営地下鉄「センター南」駅１番出口より徒歩１分）</w:t>
      </w:r>
      <w:r w:rsidRPr="000B2ABC">
        <w:br/>
        <w:t>【主催】プリマベーラ</w:t>
      </w:r>
      <w:r w:rsidRPr="000B2ABC">
        <w:br/>
        <w:t xml:space="preserve">【後援】駐日スペイン大使館 ／ </w:t>
      </w:r>
      <w:hyperlink r:id="rId8" w:tgtFrame="_blank" w:history="1">
        <w:r w:rsidRPr="000B2ABC">
          <w:rPr>
            <w:rStyle w:val="aa"/>
          </w:rPr>
          <w:t>横浜スペイン協会</w:t>
        </w:r>
      </w:hyperlink>
      <w:r w:rsidRPr="000B2ABC">
        <w:t xml:space="preserve">／ </w:t>
      </w:r>
      <w:hyperlink r:id="rId9" w:tgtFrame="_blank" w:history="1">
        <w:r w:rsidRPr="000B2ABC">
          <w:rPr>
            <w:rStyle w:val="aa"/>
          </w:rPr>
          <w:t>日本スペインピアノ音楽学会</w:t>
        </w:r>
      </w:hyperlink>
      <w:r w:rsidRPr="000B2ABC">
        <w:t xml:space="preserve"> ／ </w:t>
      </w:r>
    </w:p>
    <w:p w14:paraId="54F49284" w14:textId="77777777" w:rsidR="00E9621D" w:rsidRDefault="00BE254B" w:rsidP="00E9621D">
      <w:pPr>
        <w:ind w:firstLineChars="100" w:firstLine="210"/>
      </w:pPr>
      <w:hyperlink r:id="rId10" w:tgtFrame="_blank" w:history="1">
        <w:r w:rsidRPr="000B2ABC">
          <w:rPr>
            <w:rStyle w:val="aa"/>
          </w:rPr>
          <w:t>株式会社現代ギター社</w:t>
        </w:r>
      </w:hyperlink>
      <w:r w:rsidRPr="000B2ABC">
        <w:t xml:space="preserve"> ／ </w:t>
      </w:r>
      <w:hyperlink r:id="rId11" w:tgtFrame="_blank" w:history="1">
        <w:r w:rsidRPr="000B2ABC">
          <w:rPr>
            <w:rStyle w:val="aa"/>
          </w:rPr>
          <w:t>Guitarras Alhambra</w:t>
        </w:r>
      </w:hyperlink>
      <w:r w:rsidRPr="000B2ABC">
        <w:t xml:space="preserve"> ／ </w:t>
      </w:r>
      <w:hyperlink r:id="rId12" w:tgtFrame="_blank" w:history="1">
        <w:r w:rsidRPr="000B2ABC">
          <w:rPr>
            <w:rStyle w:val="aa"/>
          </w:rPr>
          <w:t>カンパニージャ</w:t>
        </w:r>
      </w:hyperlink>
      <w:r w:rsidRPr="000B2ABC">
        <w:br/>
      </w:r>
      <w:r w:rsidRPr="000B2ABC">
        <w:br/>
        <w:t>【入場料】限定４０席：5,０００円 </w:t>
      </w:r>
      <w:r w:rsidRPr="000B2ABC">
        <w:br/>
        <w:t xml:space="preserve">【ご予約】  </w:t>
      </w:r>
      <w:hyperlink r:id="rId13" w:history="1">
        <w:r w:rsidRPr="000B2ABC">
          <w:rPr>
            <w:rStyle w:val="aa"/>
          </w:rPr>
          <w:t>プリマベーラ</w:t>
        </w:r>
      </w:hyperlink>
      <w:r w:rsidRPr="000B2ABC">
        <w:t>（9月10日より受付）</w:t>
      </w:r>
      <w:r w:rsidRPr="000B2ABC">
        <w:br/>
        <w:t xml:space="preserve">　プレイガイド取り扱い（9月10日発売） </w:t>
      </w:r>
      <w:hyperlink r:id="rId14" w:tgtFrame="_blank" w:history="1">
        <w:r w:rsidRPr="000B2ABC">
          <w:rPr>
            <w:rStyle w:val="aa"/>
          </w:rPr>
          <w:t>カンフェティ</w:t>
        </w:r>
      </w:hyperlink>
      <w:r w:rsidRPr="000B2ABC">
        <w:br/>
        <w:t> </w:t>
      </w:r>
      <w:r w:rsidRPr="000B2ABC">
        <w:br/>
        <w:t>【出演】マリア・エステル・グスマン（G）／高木洋子（P）</w:t>
      </w:r>
      <w:r w:rsidRPr="000B2ABC">
        <w:br/>
      </w:r>
      <w:r w:rsidR="001C4B55">
        <w:rPr>
          <w:rFonts w:hint="eastAsia"/>
        </w:rPr>
        <w:t xml:space="preserve"> </w:t>
      </w:r>
      <w:r w:rsidRPr="000B2ABC">
        <w:t>賛助出演：手塚健旨（ギター）</w:t>
      </w:r>
      <w:r w:rsidRPr="000B2ABC">
        <w:br/>
      </w:r>
      <w:r w:rsidRPr="000B2ABC">
        <w:br/>
      </w:r>
      <w:r w:rsidR="001D41DC">
        <w:rPr>
          <w:rFonts w:hint="eastAsia"/>
          <w:i/>
          <w:iCs/>
        </w:rPr>
        <w:t xml:space="preserve"> </w:t>
      </w:r>
      <w:r w:rsidRPr="000B2ABC">
        <w:rPr>
          <w:i/>
          <w:iCs/>
        </w:rPr>
        <w:t>スペイン・セビリアが生んだ『ギターの女王』が奏でる『セビリアの春』</w:t>
      </w:r>
      <w:r w:rsidRPr="000B2ABC">
        <w:rPr>
          <w:i/>
          <w:iCs/>
        </w:rPr>
        <w:br/>
      </w:r>
      <w:r w:rsidR="001D41DC">
        <w:rPr>
          <w:rFonts w:hint="eastAsia"/>
          <w:i/>
          <w:iCs/>
        </w:rPr>
        <w:t xml:space="preserve"> </w:t>
      </w:r>
      <w:r w:rsidRPr="000B2ABC">
        <w:rPr>
          <w:i/>
          <w:iCs/>
        </w:rPr>
        <w:t>NHKスペシャル『プラド美術館』のテーマ曲</w:t>
      </w:r>
      <w:r w:rsidRPr="000B2ABC">
        <w:rPr>
          <w:i/>
          <w:iCs/>
        </w:rPr>
        <w:br/>
      </w:r>
      <w:r w:rsidR="001D41DC">
        <w:rPr>
          <w:rFonts w:hint="eastAsia"/>
          <w:i/>
          <w:iCs/>
        </w:rPr>
        <w:t xml:space="preserve"> </w:t>
      </w:r>
      <w:r w:rsidRPr="000B2ABC">
        <w:rPr>
          <w:i/>
          <w:iCs/>
        </w:rPr>
        <w:t>『PRADO』をギター＆ピアノ版へ</w:t>
      </w:r>
      <w:r w:rsidRPr="000B2ABC">
        <w:rPr>
          <w:i/>
          <w:iCs/>
        </w:rPr>
        <w:br/>
      </w:r>
      <w:r w:rsidR="001D41DC">
        <w:rPr>
          <w:rFonts w:hint="eastAsia"/>
          <w:i/>
          <w:iCs/>
        </w:rPr>
        <w:t xml:space="preserve"> </w:t>
      </w:r>
      <w:r w:rsidRPr="000B2ABC">
        <w:rPr>
          <w:i/>
          <w:iCs/>
        </w:rPr>
        <w:t>『セビリアの春』をギターソロ版へ</w:t>
      </w:r>
      <w:r w:rsidRPr="000B2ABC">
        <w:rPr>
          <w:i/>
          <w:iCs/>
        </w:rPr>
        <w:br/>
      </w:r>
      <w:r w:rsidR="00A00646">
        <w:rPr>
          <w:rFonts w:hint="eastAsia"/>
          <w:i/>
          <w:iCs/>
        </w:rPr>
        <w:t xml:space="preserve"> </w:t>
      </w:r>
      <w:r w:rsidRPr="000B2ABC">
        <w:rPr>
          <w:i/>
          <w:iCs/>
        </w:rPr>
        <w:t>作曲者・牟岐礼自身が本公演のために新たに編曲した【世界初演】記念コンサート！</w:t>
      </w:r>
      <w:r w:rsidRPr="000B2ABC">
        <w:br/>
        <w:t>  </w:t>
      </w:r>
      <w:r w:rsidRPr="000B2ABC">
        <w:br/>
        <w:t>【プログラム】</w:t>
      </w:r>
      <w:r w:rsidRPr="000B2ABC">
        <w:br/>
      </w:r>
      <w:r w:rsidR="00A00646">
        <w:rPr>
          <w:rFonts w:hint="eastAsia"/>
        </w:rPr>
        <w:t xml:space="preserve"> </w:t>
      </w:r>
      <w:r w:rsidRPr="000B2ABC">
        <w:t>ピアノソロ：アルハンブラの想い出（F.ターレガ〜高木洋子編）</w:t>
      </w:r>
      <w:r w:rsidR="00E9621D">
        <w:rPr>
          <w:rFonts w:hint="eastAsia"/>
        </w:rPr>
        <w:t xml:space="preserve"> </w:t>
      </w:r>
    </w:p>
    <w:p w14:paraId="534004DC" w14:textId="58EB50A3" w:rsidR="00BE254B" w:rsidRPr="000B2ABC" w:rsidRDefault="00F5669D" w:rsidP="00E9621D">
      <w:pPr>
        <w:ind w:firstLineChars="100" w:firstLine="210"/>
      </w:pPr>
      <w:r>
        <w:rPr>
          <w:rFonts w:hint="eastAsia"/>
        </w:rPr>
        <w:t>グ</w:t>
      </w:r>
      <w:r w:rsidR="00BE254B" w:rsidRPr="000B2ABC">
        <w:t>ラナダの夕暮れ（ドビュッシー）</w:t>
      </w:r>
      <w:r w:rsidR="00BE254B" w:rsidRPr="000B2ABC">
        <w:br/>
        <w:t xml:space="preserve">　嘆き、またはマハと夜鳴きうぐいす（E.グラナドス）</w:t>
      </w:r>
      <w:r w:rsidR="00BE254B" w:rsidRPr="000B2ABC">
        <w:br/>
      </w:r>
      <w:r w:rsidR="00A00646">
        <w:rPr>
          <w:rFonts w:hint="eastAsia"/>
        </w:rPr>
        <w:t xml:space="preserve"> </w:t>
      </w:r>
      <w:r w:rsidR="00BE254B" w:rsidRPr="000B2ABC">
        <w:t>ギターソロ：セビージャ幻想曲（J.トゥリーナ）</w:t>
      </w:r>
      <w:r w:rsidR="00BE254B" w:rsidRPr="000B2ABC">
        <w:br/>
        <w:t xml:space="preserve">　ドビュッシー讃歌、火祭りの踊り（M.de.ファリャ）</w:t>
      </w:r>
      <w:r w:rsidR="00BE254B" w:rsidRPr="000B2ABC">
        <w:br/>
        <w:t xml:space="preserve">　『セビリアの春』for guitar solo（牟岐礼）＊</w:t>
      </w:r>
      <w:r w:rsidR="00BE254B" w:rsidRPr="000B2ABC">
        <w:br/>
      </w:r>
      <w:r w:rsidR="00A00646">
        <w:rPr>
          <w:rFonts w:hint="eastAsia"/>
        </w:rPr>
        <w:t xml:space="preserve"> </w:t>
      </w:r>
      <w:r w:rsidR="00BE254B" w:rsidRPr="000B2ABC">
        <w:t>ギター＆ピアノ：『PRADO』for guitar and piano（牟岐礼）＊</w:t>
      </w:r>
      <w:r w:rsidR="00BE254B" w:rsidRPr="000B2ABC">
        <w:br/>
        <w:t xml:space="preserve">　アダージョ〜「アランフェス協奏曲」より（J.ロドリーゴ） ほか</w:t>
      </w:r>
      <w:r w:rsidR="00BE254B" w:rsidRPr="000B2ABC">
        <w:br/>
      </w:r>
      <w:r w:rsidR="00A00646">
        <w:rPr>
          <w:rFonts w:hint="eastAsia"/>
        </w:rPr>
        <w:t xml:space="preserve"> </w:t>
      </w:r>
      <w:r w:rsidR="00BE254B" w:rsidRPr="000B2ABC">
        <w:t>＊委嘱編曲</w:t>
      </w:r>
      <w:r w:rsidR="00BE254B" w:rsidRPr="000B2ABC">
        <w:br/>
        <w:t> </w:t>
      </w:r>
      <w:r w:rsidR="00BE254B" w:rsidRPr="000B2ABC">
        <w:br/>
      </w:r>
      <w:r w:rsidR="00A00646">
        <w:rPr>
          <w:rFonts w:hint="eastAsia"/>
        </w:rPr>
        <w:t xml:space="preserve"> </w:t>
      </w:r>
      <w:r w:rsidR="00BE254B" w:rsidRPr="000B2ABC">
        <w:t>（都合によりプログラムに変更がある場合がございますが予めご了承ください。）</w:t>
      </w:r>
    </w:p>
    <w:p w14:paraId="593594A7" w14:textId="306087B4" w:rsidR="000B2ABC" w:rsidRPr="000B2ABC" w:rsidRDefault="000B2ABC" w:rsidP="000B2ABC">
      <w:r w:rsidRPr="000B2ABC">
        <w:rPr>
          <w:noProof/>
        </w:rPr>
        <w:lastRenderedPageBreak/>
        <w:drawing>
          <wp:inline distT="0" distB="0" distL="0" distR="0" wp14:anchorId="59985ED4" wp14:editId="4FA37349">
            <wp:extent cx="5365630" cy="7105512"/>
            <wp:effectExtent l="0" t="0" r="6985" b="635"/>
            <wp:docPr id="1283509268" name="図 4">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src4903_1">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6596" cy="7133277"/>
                    </a:xfrm>
                    <a:prstGeom prst="rect">
                      <a:avLst/>
                    </a:prstGeom>
                    <a:noFill/>
                    <a:ln>
                      <a:noFill/>
                    </a:ln>
                  </pic:spPr>
                </pic:pic>
              </a:graphicData>
            </a:graphic>
          </wp:inline>
        </w:drawing>
      </w:r>
    </w:p>
    <w:p w14:paraId="7794A494" w14:textId="23E8ABDF" w:rsidR="000B2ABC" w:rsidRPr="000B2ABC" w:rsidRDefault="000B2ABC" w:rsidP="000B2ABC">
      <w:r w:rsidRPr="000B2ABC">
        <w:rPr>
          <w:noProof/>
        </w:rPr>
        <w:lastRenderedPageBreak/>
        <w:drawing>
          <wp:inline distT="0" distB="0" distL="0" distR="0" wp14:anchorId="457ACC33" wp14:editId="2E0228EC">
            <wp:extent cx="5400040" cy="7633970"/>
            <wp:effectExtent l="0" t="0" r="0" b="5080"/>
            <wp:docPr id="1249249108" name="図 3">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src4905_1">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7633970"/>
                    </a:xfrm>
                    <a:prstGeom prst="rect">
                      <a:avLst/>
                    </a:prstGeom>
                    <a:noFill/>
                    <a:ln>
                      <a:noFill/>
                    </a:ln>
                  </pic:spPr>
                </pic:pic>
              </a:graphicData>
            </a:graphic>
          </wp:inline>
        </w:drawing>
      </w:r>
    </w:p>
    <w:p w14:paraId="11B6A892" w14:textId="77777777" w:rsidR="003E2EED" w:rsidRDefault="000B2ABC" w:rsidP="000B2ABC">
      <w:r w:rsidRPr="000B2ABC">
        <w:br/>
      </w:r>
    </w:p>
    <w:sectPr w:rsidR="003E2EED" w:rsidSect="000B4B2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72DE" w14:textId="77777777" w:rsidR="00F24A2A" w:rsidRDefault="00F24A2A" w:rsidP="006C1740">
      <w:r>
        <w:separator/>
      </w:r>
    </w:p>
  </w:endnote>
  <w:endnote w:type="continuationSeparator" w:id="0">
    <w:p w14:paraId="5CFFCDA7" w14:textId="77777777" w:rsidR="00F24A2A" w:rsidRDefault="00F24A2A" w:rsidP="006C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58F9B" w14:textId="77777777" w:rsidR="00F24A2A" w:rsidRDefault="00F24A2A" w:rsidP="006C1740">
      <w:r>
        <w:separator/>
      </w:r>
    </w:p>
  </w:footnote>
  <w:footnote w:type="continuationSeparator" w:id="0">
    <w:p w14:paraId="301F85E4" w14:textId="77777777" w:rsidR="00F24A2A" w:rsidRDefault="00F24A2A" w:rsidP="006C1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BC"/>
    <w:rsid w:val="000B2ABC"/>
    <w:rsid w:val="000B4B29"/>
    <w:rsid w:val="001C4B55"/>
    <w:rsid w:val="001C6086"/>
    <w:rsid w:val="001D41DC"/>
    <w:rsid w:val="001F6E9C"/>
    <w:rsid w:val="002A71BF"/>
    <w:rsid w:val="003E2EED"/>
    <w:rsid w:val="00515E5D"/>
    <w:rsid w:val="00524B67"/>
    <w:rsid w:val="0059148E"/>
    <w:rsid w:val="00597C97"/>
    <w:rsid w:val="005B2631"/>
    <w:rsid w:val="00615D16"/>
    <w:rsid w:val="00617BBE"/>
    <w:rsid w:val="006C1740"/>
    <w:rsid w:val="007604AC"/>
    <w:rsid w:val="00800384"/>
    <w:rsid w:val="00836821"/>
    <w:rsid w:val="00860B0B"/>
    <w:rsid w:val="00862776"/>
    <w:rsid w:val="008B4182"/>
    <w:rsid w:val="008E6E15"/>
    <w:rsid w:val="009B17C3"/>
    <w:rsid w:val="00A00646"/>
    <w:rsid w:val="00AB65A9"/>
    <w:rsid w:val="00B61E20"/>
    <w:rsid w:val="00B70F68"/>
    <w:rsid w:val="00BD2A8A"/>
    <w:rsid w:val="00BE254B"/>
    <w:rsid w:val="00C8744E"/>
    <w:rsid w:val="00D102D7"/>
    <w:rsid w:val="00E9621D"/>
    <w:rsid w:val="00F218C6"/>
    <w:rsid w:val="00F24A2A"/>
    <w:rsid w:val="00F4454B"/>
    <w:rsid w:val="00F45612"/>
    <w:rsid w:val="00F5669D"/>
    <w:rsid w:val="00FB5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B91730"/>
  <w15:chartTrackingRefBased/>
  <w15:docId w15:val="{A3F012D9-C860-4A73-BA5C-C45D2E4C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B2AB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2AB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2AB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B2AB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2AB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2AB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2AB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2AB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2AB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2A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2A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2AB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B2A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2A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2A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2A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2A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2A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2A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2A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2A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2A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2ABC"/>
    <w:pPr>
      <w:spacing w:before="160" w:after="160"/>
      <w:jc w:val="center"/>
    </w:pPr>
    <w:rPr>
      <w:i/>
      <w:iCs/>
      <w:color w:val="404040" w:themeColor="text1" w:themeTint="BF"/>
    </w:rPr>
  </w:style>
  <w:style w:type="character" w:customStyle="1" w:styleId="a8">
    <w:name w:val="引用文 (文字)"/>
    <w:basedOn w:val="a0"/>
    <w:link w:val="a7"/>
    <w:uiPriority w:val="29"/>
    <w:rsid w:val="000B2ABC"/>
    <w:rPr>
      <w:i/>
      <w:iCs/>
      <w:color w:val="404040" w:themeColor="text1" w:themeTint="BF"/>
    </w:rPr>
  </w:style>
  <w:style w:type="paragraph" w:styleId="a9">
    <w:name w:val="List Paragraph"/>
    <w:basedOn w:val="a"/>
    <w:uiPriority w:val="34"/>
    <w:qFormat/>
    <w:rsid w:val="000B2ABC"/>
    <w:pPr>
      <w:ind w:left="720"/>
      <w:contextualSpacing/>
    </w:pPr>
  </w:style>
  <w:style w:type="character" w:styleId="21">
    <w:name w:val="Intense Emphasis"/>
    <w:basedOn w:val="a0"/>
    <w:uiPriority w:val="21"/>
    <w:qFormat/>
    <w:rsid w:val="000B2ABC"/>
    <w:rPr>
      <w:i/>
      <w:iCs/>
      <w:color w:val="0F4761" w:themeColor="accent1" w:themeShade="BF"/>
    </w:rPr>
  </w:style>
  <w:style w:type="paragraph" w:styleId="22">
    <w:name w:val="Intense Quote"/>
    <w:basedOn w:val="a"/>
    <w:next w:val="a"/>
    <w:link w:val="23"/>
    <w:uiPriority w:val="30"/>
    <w:qFormat/>
    <w:rsid w:val="000B2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B2ABC"/>
    <w:rPr>
      <w:i/>
      <w:iCs/>
      <w:color w:val="0F4761" w:themeColor="accent1" w:themeShade="BF"/>
    </w:rPr>
  </w:style>
  <w:style w:type="character" w:styleId="24">
    <w:name w:val="Intense Reference"/>
    <w:basedOn w:val="a0"/>
    <w:uiPriority w:val="32"/>
    <w:qFormat/>
    <w:rsid w:val="000B2ABC"/>
    <w:rPr>
      <w:b/>
      <w:bCs/>
      <w:smallCaps/>
      <w:color w:val="0F4761" w:themeColor="accent1" w:themeShade="BF"/>
      <w:spacing w:val="5"/>
    </w:rPr>
  </w:style>
  <w:style w:type="character" w:styleId="aa">
    <w:name w:val="Hyperlink"/>
    <w:basedOn w:val="a0"/>
    <w:uiPriority w:val="99"/>
    <w:unhideWhenUsed/>
    <w:rsid w:val="000B2ABC"/>
    <w:rPr>
      <w:color w:val="467886" w:themeColor="hyperlink"/>
      <w:u w:val="single"/>
    </w:rPr>
  </w:style>
  <w:style w:type="character" w:styleId="ab">
    <w:name w:val="Unresolved Mention"/>
    <w:basedOn w:val="a0"/>
    <w:uiPriority w:val="99"/>
    <w:semiHidden/>
    <w:unhideWhenUsed/>
    <w:rsid w:val="000B2ABC"/>
    <w:rPr>
      <w:color w:val="605E5C"/>
      <w:shd w:val="clear" w:color="auto" w:fill="E1DFDD"/>
    </w:rPr>
  </w:style>
  <w:style w:type="paragraph" w:styleId="ac">
    <w:name w:val="header"/>
    <w:basedOn w:val="a"/>
    <w:link w:val="ad"/>
    <w:uiPriority w:val="99"/>
    <w:unhideWhenUsed/>
    <w:rsid w:val="006C1740"/>
    <w:pPr>
      <w:tabs>
        <w:tab w:val="center" w:pos="4252"/>
        <w:tab w:val="right" w:pos="8504"/>
      </w:tabs>
      <w:snapToGrid w:val="0"/>
    </w:pPr>
  </w:style>
  <w:style w:type="character" w:customStyle="1" w:styleId="ad">
    <w:name w:val="ヘッダー (文字)"/>
    <w:basedOn w:val="a0"/>
    <w:link w:val="ac"/>
    <w:uiPriority w:val="99"/>
    <w:rsid w:val="006C1740"/>
  </w:style>
  <w:style w:type="paragraph" w:styleId="ae">
    <w:name w:val="footer"/>
    <w:basedOn w:val="a"/>
    <w:link w:val="af"/>
    <w:uiPriority w:val="99"/>
    <w:unhideWhenUsed/>
    <w:rsid w:val="006C1740"/>
    <w:pPr>
      <w:tabs>
        <w:tab w:val="center" w:pos="4252"/>
        <w:tab w:val="right" w:pos="8504"/>
      </w:tabs>
      <w:snapToGrid w:val="0"/>
    </w:pPr>
  </w:style>
  <w:style w:type="character" w:customStyle="1" w:styleId="af">
    <w:name w:val="フッター (文字)"/>
    <w:basedOn w:val="a0"/>
    <w:link w:val="ae"/>
    <w:uiPriority w:val="99"/>
    <w:rsid w:val="006C1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kohama-spain.jp/" TargetMode="External"/><Relationship Id="rId13" Type="http://schemas.openxmlformats.org/officeDocument/2006/relationships/hyperlink" Target="https://primaverajapan.jp/contact.html" TargetMode="External"/><Relationship Id="rId1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aria-soundlife.co.jp/" TargetMode="External"/><Relationship Id="rId12" Type="http://schemas.openxmlformats.org/officeDocument/2006/relationships/hyperlink" Target="https://sites.google.com/view/campanillasp-2022" TargetMode="External"/><Relationship Id="rId17" Type="http://schemas.openxmlformats.org/officeDocument/2006/relationships/hyperlink" Target="https://drive.google.com/file/d/12bIl_mtZ4Qz-cBy6zSIgIy9B2QXf_Bhw/view?usp=drive_link"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lhambraguitarras.com/es?srsltid=AfmBOort1BpvJVRqmSJoKySXFCJMR3tz6KWu2cG1bgbH74dAWo1cGriI" TargetMode="External"/><Relationship Id="rId5" Type="http://schemas.openxmlformats.org/officeDocument/2006/relationships/footnotes" Target="footnotes.xml"/><Relationship Id="rId15" Type="http://schemas.openxmlformats.org/officeDocument/2006/relationships/hyperlink" Target="https://drive.google.com/file/d/11j9JAa6WFmwiw6eWBxNAmIFqS5XEL0gy/view?usp=sharing" TargetMode="External"/><Relationship Id="rId10" Type="http://schemas.openxmlformats.org/officeDocument/2006/relationships/hyperlink" Target="https://www.gendaiguitar.com/search?type=product&amp;q=%E9%AB%98%E6%9C%A8%E6%B4%8B%E5%AD%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inpiano.jpn.org/" TargetMode="External"/><Relationship Id="rId14" Type="http://schemas.openxmlformats.org/officeDocument/2006/relationships/hyperlink" Target="https://www.confetti-web.com/events/1761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8AB35-5152-440C-9158-6991F6DCB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幸子 原</dc:creator>
  <cp:keywords/>
  <dc:description/>
  <cp:lastModifiedBy>幸子 原</cp:lastModifiedBy>
  <cp:revision>2</cp:revision>
  <dcterms:created xsi:type="dcterms:W3CDTF">2026-09-11T09:34:00Z</dcterms:created>
  <dcterms:modified xsi:type="dcterms:W3CDTF">2026-09-11T09:34:00Z</dcterms:modified>
</cp:coreProperties>
</file>